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64C" w:rsidRPr="00B5659E" w:rsidRDefault="00A6164C">
      <w:pPr>
        <w:rPr>
          <w:b/>
          <w:sz w:val="48"/>
          <w:szCs w:val="48"/>
        </w:rPr>
      </w:pPr>
      <w:bookmarkStart w:id="0" w:name="_GoBack"/>
      <w:bookmarkEnd w:id="0"/>
    </w:p>
    <w:p w:rsidR="00A6164C" w:rsidRPr="00B5659E" w:rsidRDefault="00B5659E" w:rsidP="00B5659E">
      <w:pPr>
        <w:jc w:val="center"/>
        <w:rPr>
          <w:b/>
          <w:sz w:val="48"/>
          <w:szCs w:val="48"/>
        </w:rPr>
      </w:pPr>
      <w:r w:rsidRPr="00B5659E">
        <w:rPr>
          <w:b/>
          <w:sz w:val="48"/>
          <w:szCs w:val="48"/>
        </w:rPr>
        <w:t>Správa z </w:t>
      </w:r>
      <w:proofErr w:type="spellStart"/>
      <w:r w:rsidRPr="00B5659E">
        <w:rPr>
          <w:b/>
          <w:sz w:val="48"/>
          <w:szCs w:val="48"/>
        </w:rPr>
        <w:t>workshopu</w:t>
      </w:r>
      <w:proofErr w:type="spellEnd"/>
    </w:p>
    <w:p w:rsidR="00B5659E" w:rsidRDefault="00EA13DD" w:rsidP="00B5659E">
      <w:pPr>
        <w:jc w:val="center"/>
        <w:rPr>
          <w:sz w:val="36"/>
          <w:szCs w:val="36"/>
        </w:rPr>
      </w:pPr>
      <w:r>
        <w:rPr>
          <w:sz w:val="36"/>
          <w:szCs w:val="36"/>
        </w:rPr>
        <w:t>Huncovce</w:t>
      </w:r>
      <w:r w:rsidR="00B5659E" w:rsidRPr="00B5659E">
        <w:rPr>
          <w:sz w:val="36"/>
          <w:szCs w:val="36"/>
        </w:rPr>
        <w:t xml:space="preserve"> 2</w:t>
      </w:r>
      <w:r>
        <w:rPr>
          <w:sz w:val="36"/>
          <w:szCs w:val="36"/>
        </w:rPr>
        <w:t>9</w:t>
      </w:r>
      <w:r w:rsidR="00B5659E" w:rsidRPr="00B5659E">
        <w:rPr>
          <w:sz w:val="36"/>
          <w:szCs w:val="36"/>
        </w:rPr>
        <w:t>.04.2015</w:t>
      </w:r>
    </w:p>
    <w:p w:rsidR="00B5659E" w:rsidRDefault="00B5659E" w:rsidP="00B5659E">
      <w:pPr>
        <w:jc w:val="center"/>
        <w:rPr>
          <w:sz w:val="36"/>
          <w:szCs w:val="36"/>
        </w:rPr>
      </w:pPr>
    </w:p>
    <w:p w:rsidR="00B5659E" w:rsidRDefault="00EA13DD" w:rsidP="006C6F4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</w:t>
      </w:r>
      <w:r w:rsidR="00B5659E">
        <w:rPr>
          <w:sz w:val="24"/>
          <w:szCs w:val="24"/>
        </w:rPr>
        <w:t xml:space="preserve"> „Aplikácie stratégie rozvoja obcí s dôrazom na udržateľný rozvoj</w:t>
      </w:r>
      <w:r w:rsidR="00ED0B44">
        <w:rPr>
          <w:sz w:val="24"/>
          <w:szCs w:val="24"/>
        </w:rPr>
        <w:t>“</w:t>
      </w:r>
      <w:r>
        <w:rPr>
          <w:sz w:val="24"/>
          <w:szCs w:val="24"/>
        </w:rPr>
        <w:t xml:space="preserve"> bol realizovaný občianskym združením OZ </w:t>
      </w:r>
      <w:proofErr w:type="spellStart"/>
      <w:r>
        <w:rPr>
          <w:sz w:val="24"/>
          <w:szCs w:val="24"/>
        </w:rPr>
        <w:t>EnviArch</w:t>
      </w:r>
      <w:proofErr w:type="spellEnd"/>
      <w:r>
        <w:rPr>
          <w:sz w:val="24"/>
          <w:szCs w:val="24"/>
        </w:rPr>
        <w:t xml:space="preserve">, ktorého cieľom bolo prostredníctvom informačno-vzdelávacích aktivít priblížiť nové trendy o územnom plánovaní a výhody pasívnych budov na území obcí Občianskeho združenia pre rozvoj regiónu Spiš. </w:t>
      </w:r>
    </w:p>
    <w:p w:rsidR="00ED0B44" w:rsidRDefault="00B5659E" w:rsidP="006C6F41">
      <w:pPr>
        <w:spacing w:line="48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Workshop</w:t>
      </w:r>
      <w:proofErr w:type="spellEnd"/>
      <w:r>
        <w:rPr>
          <w:sz w:val="24"/>
          <w:szCs w:val="24"/>
        </w:rPr>
        <w:t xml:space="preserve"> bol </w:t>
      </w:r>
      <w:r w:rsidR="00ED0B44">
        <w:rPr>
          <w:sz w:val="24"/>
          <w:szCs w:val="24"/>
        </w:rPr>
        <w:t>tematický</w:t>
      </w:r>
      <w:r>
        <w:rPr>
          <w:sz w:val="24"/>
          <w:szCs w:val="24"/>
        </w:rPr>
        <w:t xml:space="preserve"> rozdelený do dvoch celkov. Prvým tematický</w:t>
      </w:r>
      <w:r w:rsidR="00ED0B44">
        <w:rPr>
          <w:sz w:val="24"/>
          <w:szCs w:val="24"/>
        </w:rPr>
        <w:t xml:space="preserve"> celok </w:t>
      </w:r>
      <w:r>
        <w:rPr>
          <w:sz w:val="24"/>
          <w:szCs w:val="24"/>
        </w:rPr>
        <w:t xml:space="preserve">pojednával o územnom plánovaní, predstavení výhod aktuálneho územného plánu a objasnenia procesu obstarávania a možnosti financovania pre zabezpečenie územného plánu pre obce a územie MAS OZ RR Spiš. </w:t>
      </w:r>
      <w:r w:rsidR="00ED0B44">
        <w:rPr>
          <w:sz w:val="24"/>
          <w:szCs w:val="24"/>
        </w:rPr>
        <w:t xml:space="preserve">Obsahom druhého </w:t>
      </w:r>
      <w:r w:rsidR="00EA13DD">
        <w:rPr>
          <w:sz w:val="24"/>
          <w:szCs w:val="24"/>
        </w:rPr>
        <w:t>tematického</w:t>
      </w:r>
      <w:r w:rsidR="00ED0B44">
        <w:rPr>
          <w:sz w:val="24"/>
          <w:szCs w:val="24"/>
        </w:rPr>
        <w:t xml:space="preserve"> boli pasívne domy/budovy, kde prednášateľ predniesol plusy a mínusy pasívnych domov a oboznámil prítomných s povinnosťou stavania domov v pasívnom štandarde v blízkej budúcnosti. </w:t>
      </w:r>
    </w:p>
    <w:p w:rsidR="00ED0B44" w:rsidRDefault="00ED0B44" w:rsidP="006C6F41">
      <w:pPr>
        <w:spacing w:line="48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Workshop</w:t>
      </w:r>
      <w:proofErr w:type="spellEnd"/>
      <w:r>
        <w:rPr>
          <w:sz w:val="24"/>
          <w:szCs w:val="24"/>
        </w:rPr>
        <w:t xml:space="preserve"> priniesol množstvo </w:t>
      </w:r>
      <w:r w:rsidR="00A00084">
        <w:rPr>
          <w:sz w:val="24"/>
          <w:szCs w:val="24"/>
        </w:rPr>
        <w:t>zaujímavých</w:t>
      </w:r>
      <w:r>
        <w:rPr>
          <w:sz w:val="24"/>
          <w:szCs w:val="24"/>
        </w:rPr>
        <w:t xml:space="preserve"> poznatkov pre aktérov verejnej správy – starostov obcí, </w:t>
      </w:r>
      <w:r w:rsidR="00A00084">
        <w:rPr>
          <w:sz w:val="24"/>
          <w:szCs w:val="24"/>
        </w:rPr>
        <w:t xml:space="preserve">miestnych obyvateľov a členov MAS OZ RR Spiš. </w:t>
      </w:r>
    </w:p>
    <w:p w:rsidR="006C6F41" w:rsidRDefault="006C6F41" w:rsidP="006C6F41">
      <w:pPr>
        <w:spacing w:line="480" w:lineRule="auto"/>
        <w:jc w:val="both"/>
        <w:rPr>
          <w:sz w:val="24"/>
          <w:szCs w:val="24"/>
        </w:rPr>
      </w:pPr>
    </w:p>
    <w:p w:rsidR="006C6F41" w:rsidRPr="00B5659E" w:rsidRDefault="00EA13DD" w:rsidP="006C6F4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Dňa 30</w:t>
      </w:r>
      <w:r w:rsidR="006C6F41">
        <w:rPr>
          <w:sz w:val="24"/>
          <w:szCs w:val="24"/>
        </w:rPr>
        <w:t>.04.2015</w:t>
      </w:r>
      <w:r w:rsidR="006C6F41">
        <w:rPr>
          <w:sz w:val="24"/>
          <w:szCs w:val="24"/>
        </w:rPr>
        <w:tab/>
      </w:r>
      <w:r w:rsidR="006C6F41">
        <w:rPr>
          <w:sz w:val="24"/>
          <w:szCs w:val="24"/>
        </w:rPr>
        <w:tab/>
      </w:r>
      <w:r w:rsidR="006C6F41">
        <w:rPr>
          <w:sz w:val="24"/>
          <w:szCs w:val="24"/>
        </w:rPr>
        <w:tab/>
      </w:r>
      <w:r w:rsidR="006C6F41">
        <w:rPr>
          <w:sz w:val="24"/>
          <w:szCs w:val="24"/>
        </w:rPr>
        <w:tab/>
      </w:r>
      <w:r w:rsidR="006C6F41">
        <w:rPr>
          <w:sz w:val="24"/>
          <w:szCs w:val="24"/>
        </w:rPr>
        <w:tab/>
      </w:r>
      <w:r w:rsidR="006C6F41">
        <w:rPr>
          <w:sz w:val="24"/>
          <w:szCs w:val="24"/>
        </w:rPr>
        <w:tab/>
        <w:t>Vyhotovil: Ing. arch. Ján Bátora</w:t>
      </w:r>
    </w:p>
    <w:sectPr w:rsidR="006C6F41" w:rsidRPr="00B5659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660" w:rsidRDefault="00F61660" w:rsidP="00A6164C">
      <w:pPr>
        <w:spacing w:after="0" w:line="240" w:lineRule="auto"/>
      </w:pPr>
      <w:r>
        <w:separator/>
      </w:r>
    </w:p>
  </w:endnote>
  <w:endnote w:type="continuationSeparator" w:id="0">
    <w:p w:rsidR="00F61660" w:rsidRDefault="00F61660" w:rsidP="00A6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64C" w:rsidRDefault="00A6164C">
    <w:pPr>
      <w:pStyle w:val="Pta"/>
    </w:pPr>
    <w:r w:rsidRPr="00A6164C">
      <w:rPr>
        <w:b/>
      </w:rPr>
      <w:t>Sídlo:</w:t>
    </w:r>
    <w:r>
      <w:t xml:space="preserve"> Tvarožná č. 170</w:t>
    </w:r>
    <w:r>
      <w:tab/>
      <w:t xml:space="preserve">                                </w:t>
    </w:r>
    <w:r w:rsidRPr="00A6164C">
      <w:rPr>
        <w:b/>
      </w:rPr>
      <w:t>IČO</w:t>
    </w:r>
    <w:r>
      <w:t xml:space="preserve">: 423 83455             </w:t>
    </w:r>
    <w:r w:rsidRPr="00A6164C">
      <w:rPr>
        <w:b/>
      </w:rPr>
      <w:t>Kontaktná osoba:</w:t>
    </w:r>
    <w:r>
      <w:t xml:space="preserve"> Ing. arch. Ján Bátora</w:t>
    </w:r>
  </w:p>
  <w:p w:rsidR="00A6164C" w:rsidRDefault="00A6164C">
    <w:pPr>
      <w:pStyle w:val="Pta"/>
    </w:pPr>
    <w:r>
      <w:t xml:space="preserve">                                                                                                                </w:t>
    </w:r>
    <w:r w:rsidRPr="00A6164C">
      <w:rPr>
        <w:b/>
      </w:rPr>
      <w:t>e-mail :</w:t>
    </w:r>
    <w:r>
      <w:t xml:space="preserve"> batorajan@gmail.com</w:t>
    </w:r>
  </w:p>
  <w:p w:rsidR="00A6164C" w:rsidRDefault="00A6164C">
    <w:pPr>
      <w:pStyle w:val="Pta"/>
    </w:pPr>
    <w:r>
      <w:t xml:space="preserve">                                                                                                                </w:t>
    </w:r>
    <w:r w:rsidRPr="00A6164C">
      <w:rPr>
        <w:b/>
      </w:rPr>
      <w:t>telefónny kontakt:</w:t>
    </w:r>
    <w:r>
      <w:t xml:space="preserve"> 0904 901 925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660" w:rsidRDefault="00F61660" w:rsidP="00A6164C">
      <w:pPr>
        <w:spacing w:after="0" w:line="240" w:lineRule="auto"/>
      </w:pPr>
      <w:r>
        <w:separator/>
      </w:r>
    </w:p>
  </w:footnote>
  <w:footnote w:type="continuationSeparator" w:id="0">
    <w:p w:rsidR="00F61660" w:rsidRDefault="00F61660" w:rsidP="00A61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64C" w:rsidRDefault="00A6164C" w:rsidP="00A6164C">
    <w:pPr>
      <w:pStyle w:val="Hlavika"/>
      <w:jc w:val="center"/>
    </w:pPr>
    <w:r>
      <w:rPr>
        <w:noProof/>
        <w:lang w:eastAsia="sk-SK"/>
      </w:rPr>
      <w:drawing>
        <wp:inline distT="0" distB="0" distL="0" distR="0">
          <wp:extent cx="3048000" cy="831850"/>
          <wp:effectExtent l="0" t="0" r="0" b="635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Z_EnviArch_RGB_male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0" cy="831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64C"/>
    <w:rsid w:val="003F1115"/>
    <w:rsid w:val="005138D1"/>
    <w:rsid w:val="006C6F41"/>
    <w:rsid w:val="006C708E"/>
    <w:rsid w:val="00A00084"/>
    <w:rsid w:val="00A6164C"/>
    <w:rsid w:val="00B5659E"/>
    <w:rsid w:val="00EA13DD"/>
    <w:rsid w:val="00ED0B44"/>
    <w:rsid w:val="00F6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61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6164C"/>
  </w:style>
  <w:style w:type="paragraph" w:styleId="Pta">
    <w:name w:val="footer"/>
    <w:basedOn w:val="Normlny"/>
    <w:link w:val="PtaChar"/>
    <w:uiPriority w:val="99"/>
    <w:unhideWhenUsed/>
    <w:rsid w:val="00A61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6164C"/>
  </w:style>
  <w:style w:type="paragraph" w:styleId="Textbubliny">
    <w:name w:val="Balloon Text"/>
    <w:basedOn w:val="Normlny"/>
    <w:link w:val="TextbublinyChar"/>
    <w:uiPriority w:val="99"/>
    <w:semiHidden/>
    <w:unhideWhenUsed/>
    <w:rsid w:val="00A61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616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61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6164C"/>
  </w:style>
  <w:style w:type="paragraph" w:styleId="Pta">
    <w:name w:val="footer"/>
    <w:basedOn w:val="Normlny"/>
    <w:link w:val="PtaChar"/>
    <w:uiPriority w:val="99"/>
    <w:unhideWhenUsed/>
    <w:rsid w:val="00A61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6164C"/>
  </w:style>
  <w:style w:type="paragraph" w:styleId="Textbubliny">
    <w:name w:val="Balloon Text"/>
    <w:basedOn w:val="Normlny"/>
    <w:link w:val="TextbublinyChar"/>
    <w:uiPriority w:val="99"/>
    <w:semiHidden/>
    <w:unhideWhenUsed/>
    <w:rsid w:val="00A61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61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Econsulting</dc:creator>
  <cp:lastModifiedBy>Econsulting</cp:lastModifiedBy>
  <cp:revision>2</cp:revision>
  <cp:lastPrinted>2015-06-04T11:48:00Z</cp:lastPrinted>
  <dcterms:created xsi:type="dcterms:W3CDTF">2015-06-04T11:49:00Z</dcterms:created>
  <dcterms:modified xsi:type="dcterms:W3CDTF">2015-06-04T11:49:00Z</dcterms:modified>
</cp:coreProperties>
</file>